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32" w:rsidRDefault="003D6832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F4CB9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реализации программы</w:t>
      </w:r>
      <w:r w:rsidR="00FD387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Воронежской области на 20</w:t>
      </w:r>
      <w:r w:rsidR="003B4C3B">
        <w:rPr>
          <w:rFonts w:ascii="Times New Roman" w:hAnsi="Times New Roman" w:cs="Times New Roman"/>
          <w:sz w:val="28"/>
          <w:szCs w:val="28"/>
        </w:rPr>
        <w:t>21</w:t>
      </w:r>
      <w:r w:rsidR="00FD3873">
        <w:rPr>
          <w:rFonts w:ascii="Times New Roman" w:hAnsi="Times New Roman" w:cs="Times New Roman"/>
          <w:sz w:val="28"/>
          <w:szCs w:val="28"/>
        </w:rPr>
        <w:t>-20</w:t>
      </w:r>
      <w:r w:rsidR="00EE46ED">
        <w:rPr>
          <w:rFonts w:ascii="Times New Roman" w:hAnsi="Times New Roman" w:cs="Times New Roman"/>
          <w:sz w:val="28"/>
          <w:szCs w:val="28"/>
        </w:rPr>
        <w:t>2</w:t>
      </w:r>
      <w:r w:rsidR="003B4C3B">
        <w:rPr>
          <w:rFonts w:ascii="Times New Roman" w:hAnsi="Times New Roman" w:cs="Times New Roman"/>
          <w:sz w:val="28"/>
          <w:szCs w:val="28"/>
        </w:rPr>
        <w:t>4</w:t>
      </w:r>
      <w:r w:rsidR="00FD38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E46ED">
        <w:rPr>
          <w:rFonts w:ascii="Times New Roman" w:hAnsi="Times New Roman" w:cs="Times New Roman"/>
          <w:sz w:val="28"/>
          <w:szCs w:val="28"/>
        </w:rPr>
        <w:t xml:space="preserve"> </w:t>
      </w:r>
      <w:r w:rsidR="00F62369">
        <w:rPr>
          <w:rFonts w:ascii="Times New Roman" w:hAnsi="Times New Roman" w:cs="Times New Roman"/>
          <w:sz w:val="28"/>
          <w:szCs w:val="28"/>
        </w:rPr>
        <w:t xml:space="preserve">и муниципального плана </w:t>
      </w:r>
      <w:r w:rsidR="00EE46ED">
        <w:rPr>
          <w:rFonts w:ascii="Times New Roman" w:hAnsi="Times New Roman" w:cs="Times New Roman"/>
          <w:sz w:val="28"/>
          <w:szCs w:val="28"/>
        </w:rPr>
        <w:t>в 20</w:t>
      </w:r>
      <w:r w:rsidR="00170C47">
        <w:rPr>
          <w:rFonts w:ascii="Times New Roman" w:hAnsi="Times New Roman" w:cs="Times New Roman"/>
          <w:sz w:val="28"/>
          <w:szCs w:val="28"/>
        </w:rPr>
        <w:t>2</w:t>
      </w:r>
      <w:r w:rsidR="003B4C3B">
        <w:rPr>
          <w:rFonts w:ascii="Times New Roman" w:hAnsi="Times New Roman" w:cs="Times New Roman"/>
          <w:sz w:val="28"/>
          <w:szCs w:val="28"/>
        </w:rPr>
        <w:t>1</w:t>
      </w:r>
      <w:r w:rsidR="00EE46E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E7EBB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3891"/>
      </w:tblGrid>
      <w:tr w:rsidR="00EE46ED" w:rsidTr="00EE46ED">
        <w:tc>
          <w:tcPr>
            <w:tcW w:w="959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мероприятий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891" w:type="dxa"/>
          </w:tcPr>
          <w:p w:rsidR="00EE46ED" w:rsidRDefault="00EE46ED" w:rsidP="00BE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 мерах по предотвращению и урегулированию конфликта интересов рассматриваются на заседаниях Комиссий</w:t>
            </w:r>
            <w:r w:rsidR="00170C47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Комиссии образованы во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BE1CC7">
              <w:rPr>
                <w:rFonts w:ascii="Times New Roman" w:hAnsi="Times New Roman" w:cs="Times New Roman"/>
                <w:sz w:val="28"/>
                <w:szCs w:val="28"/>
              </w:rPr>
              <w:t xml:space="preserve"> (24)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</w:t>
            </w:r>
            <w:r w:rsidR="00BE1CC7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бразованиях. За год </w:t>
            </w:r>
            <w:proofErr w:type="gramStart"/>
            <w:r w:rsidR="00BE1CC7">
              <w:rPr>
                <w:rFonts w:ascii="Times New Roman" w:hAnsi="Times New Roman" w:cs="Times New Roman"/>
                <w:sz w:val="28"/>
                <w:szCs w:val="28"/>
              </w:rPr>
              <w:t>проведено  32</w:t>
            </w:r>
            <w:proofErr w:type="gramEnd"/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заседаний.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3891" w:type="dxa"/>
          </w:tcPr>
          <w:p w:rsidR="00EE46ED" w:rsidRDefault="00EE46ED" w:rsidP="00F6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 по профилактике коррупционных и иных правонарушений проводится  ежеквартально с использованием АИС «Мониторинг»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3891" w:type="dxa"/>
          </w:tcPr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посредством: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заседаниях Совета по противодействию коррупции;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личных приемах граждан (1 раз в квартал);</w:t>
            </w:r>
          </w:p>
          <w:p w:rsidR="00EE46ED" w:rsidRDefault="00EE46ED" w:rsidP="00F6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ния индивидуальных консультаций.</w:t>
            </w:r>
          </w:p>
        </w:tc>
      </w:tr>
      <w:tr w:rsidR="00BE1CC7" w:rsidTr="00EE46ED">
        <w:tc>
          <w:tcPr>
            <w:tcW w:w="959" w:type="dxa"/>
          </w:tcPr>
          <w:p w:rsidR="00BE1CC7" w:rsidRDefault="00BE1CC7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3891" w:type="dxa"/>
          </w:tcPr>
          <w:p w:rsidR="00BE1CC7" w:rsidRDefault="00BE1CC7" w:rsidP="00BE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повышения квалификации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коррупционного законодательства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изучены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1 муниципальным служащим впервые поступившим на муниципальную службу пройдено повышение квалификации по программе «Правовое регулирование противодействия коррупции» на базе Центрального филиала ФГБОУ ВО «Российский государственный университет правосудия»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1CC7" w:rsidTr="00EE46ED">
        <w:tc>
          <w:tcPr>
            <w:tcW w:w="959" w:type="dxa"/>
          </w:tcPr>
          <w:p w:rsidR="00BE1CC7" w:rsidRDefault="00BE1CC7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3891" w:type="dxa"/>
          </w:tcPr>
          <w:p w:rsidR="00BE1CC7" w:rsidRPr="00BE1CC7" w:rsidRDefault="00BE1CC7" w:rsidP="00BE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направлены 2 акта прокурорского реагирования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2021 (Залуженское, Селявинское сельские поселения).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BE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E1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</w:tcPr>
          <w:p w:rsidR="00EE46ED" w:rsidRDefault="00170C47" w:rsidP="0082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распорядительных и управленческих полномочий, связанных с высокими коррупционными рисками в органах местного самоуправления возложено на муниципальных служащих высших, главных и ведущих должностей, а также лиц, замещающих муниципальные должности.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должностей муниципальной службы, замещение которых связано с коррупционными рисками</w:t>
            </w:r>
            <w:r w:rsidR="00BE1C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CC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проведенной работы по оценке коррупционных рисков, сформированы и утверждены на Комиссии по соблюдению требований к служебному поведению и 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урегулированию конфликта интересов перечни </w:t>
            </w:r>
            <w:proofErr w:type="spellStart"/>
            <w:r w:rsidR="00826052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-опасных функций, локальными актами утверждены перечни должностей,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>замещение которых связаны с коррупционными рисками,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 и дополнения в регламенты предоставления муниципальных услуг в части </w:t>
            </w:r>
            <w:proofErr w:type="spellStart"/>
            <w:r w:rsidR="00826052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процедур в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целях минимизации коррупционных рисков, намечены мероприятия в целях организации внутреннего контроля.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3891" w:type="dxa"/>
          </w:tcPr>
          <w:p w:rsidR="00EE46ED" w:rsidRDefault="00EE46ED" w:rsidP="0082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дисциплинарной ответственности 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в виде замечания применены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Лискинского муниципального района </w:t>
            </w:r>
            <w:r w:rsidR="00826052">
              <w:rPr>
                <w:rFonts w:ascii="Times New Roman" w:hAnsi="Times New Roman" w:cs="Times New Roman"/>
                <w:sz w:val="28"/>
                <w:szCs w:val="28"/>
              </w:rPr>
              <w:t>в соответствии с рекомендацией Комиссии, за несоблюдение запретов, ограничений и требований на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891" w:type="dxa"/>
          </w:tcPr>
          <w:p w:rsidR="00EE46ED" w:rsidRDefault="00E66C9F" w:rsidP="00E66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декларационной кампании, сведения о доходах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46 муниципальными служащими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городских 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(итого 84), а также 71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руководителе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составляет 100% от установленной штатной численности. Сведения приняты и проанализированы от 6 граждан, претендовавших на замещение должностей муниципальной службы и 2-х граждан претендовавших на замещение должностей руководителей образовательных учреждений</w:t>
            </w:r>
            <w:r w:rsidR="00592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891" w:type="dxa"/>
          </w:tcPr>
          <w:p w:rsidR="00EE46ED" w:rsidRDefault="00E66C9F" w:rsidP="00E66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граждан о даче согласия на замещение должности на условиях ДПД или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на выполнение данной организации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условиях ТД, если отдельные функции государственного, муниципального управления д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анной организацией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входили в должностные обязанности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3891" w:type="dxa"/>
          </w:tcPr>
          <w:p w:rsidR="00EE46ED" w:rsidRDefault="00EE46ED" w:rsidP="000D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о получении подарка в связи с исполнением должностных обязанностей не поступало.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3891" w:type="dxa"/>
          </w:tcPr>
          <w:p w:rsidR="00EE46ED" w:rsidRPr="00673834" w:rsidRDefault="00EE46ED" w:rsidP="00F3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противодействию коррупции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Комиссий по соблюдению требований  к служебному поведению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представители  Общественной палаты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, 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государственных учреждений и общественного обслуживания, представитель Лискинского отделения ВРО ООО «Центра противодействия коррупции в органах государственной власти».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3891" w:type="dxa"/>
          </w:tcPr>
          <w:p w:rsidR="00EE46ED" w:rsidRDefault="00131AA4" w:rsidP="0013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уровня удовлетворенности граждан качеством предоставления государственных и муниципальных услуг, оказываемых АУ «МФЦ» и его филиалами, сформирована полноценная система мониторинга качества и доступности муниципальных услуг. Оценка качества осуществляется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помощью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опросных листов; анкетирования потребителей услуг; сбора нений населения на официальном сайте об удовлетворенности получения государственных и муниципальных услуг. Организована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-рейтинговой оценки эффективности деятельности учреждений, предоставляющих услуги. Проводится анализ информации по обращениям (жалобам) граждан на качество и доступность предоставления услуг. А также оценка отношения граждан к нововведениям при получении услуг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13891" w:type="dxa"/>
          </w:tcPr>
          <w:p w:rsidR="00EE46ED" w:rsidRDefault="00F5216C" w:rsidP="00F30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расширения межведомственного электронного взаимодействия значительно сокращено количество документов, которые граждане предоставляют в органы власти, учреждения, МФЦ, обращаясь за услугой; внесены изменения в административные регламенты предоставления государственных (муниципальных) услуг в части расширения перечня документов и сведений, предоставляемых федеральными органами исполнительной власти (МВД, ФНС, ПФР,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ФТС,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через СМЭВ.</w:t>
            </w:r>
          </w:p>
          <w:p w:rsidR="00F5216C" w:rsidRDefault="00F5216C" w:rsidP="00F5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работ по развитию межведомственного электронного взаимодействия (СГИО) в 2021 году было разработано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внутрирегиональных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сведений в рамках услуг, предоставляемых Управлением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Воронежской области, поставщиком указанных видов сведений являются ОМСУ.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13891" w:type="dxa"/>
          </w:tcPr>
          <w:p w:rsidR="00EE46ED" w:rsidRDefault="00F30B2F" w:rsidP="00F5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Портале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гос.услуг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 информация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государственных и муниципальных услугах, предоставляемых ОМСУ на территории района.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F52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 год в электронном виде предоставлено </w:t>
            </w:r>
            <w:r w:rsidR="00F5216C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</w:t>
            </w:r>
            <w:r w:rsidR="005D77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униципальных услуг. </w:t>
            </w:r>
            <w:r w:rsidR="00F521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="00F5216C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="00F5216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через информационную систему «Платформа государственных сервисов» (ПГС). В связи с функционированием ПГС ведется консультирование граждан об этапах, каналах и видах государственных и муниципальных услуг, доступных на текущий момент для получения в электронной форме.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13891" w:type="dxa"/>
          </w:tcPr>
          <w:p w:rsidR="00EE46ED" w:rsidRDefault="006578FB" w:rsidP="00BD0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противодействию коррупции на информационных стендах структурных подразделениях администрации района, подведомственных учреждений, а также администраций городских и сельских поселений проводилась 1 раз в квартал.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– 6.2.</w:t>
            </w:r>
          </w:p>
        </w:tc>
        <w:tc>
          <w:tcPr>
            <w:tcW w:w="13891" w:type="dxa"/>
          </w:tcPr>
          <w:p w:rsidR="00EE46ED" w:rsidRDefault="00EE46ED" w:rsidP="00657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анализа работы комиссий по соблюдению требований к служебному поведению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соблюдению запретов, ограничений и требований, установленных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заслушива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Совета по противодействию коррупции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>. Заседани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Совета в 202</w:t>
            </w:r>
            <w:r w:rsidR="00657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году не проводились в связи с действием огранич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ительных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в условиях распространения  новой </w:t>
            </w:r>
            <w:proofErr w:type="spellStart"/>
            <w:r w:rsidR="004C6A3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3891" w:type="dxa"/>
          </w:tcPr>
          <w:p w:rsidR="00EE46ED" w:rsidRDefault="004A0EEF" w:rsidP="004A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постоянном режиме функционируют «Телефона доверия» и интернет-приемные на официальных сайтах ОМСУ и в подведомственных учреждениях.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3891" w:type="dxa"/>
          </w:tcPr>
          <w:p w:rsidR="00EE46ED" w:rsidRDefault="00EE46ED" w:rsidP="004A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руководителей подведомственных учреждений, лиц, замещающих 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органов местного самоуправления в установленные сроки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13891" w:type="dxa"/>
          </w:tcPr>
          <w:p w:rsidR="00EE46ED" w:rsidRDefault="00EE46ED" w:rsidP="004A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анализ и проверка сведений о доходах, расходах, об имуществе и обязательствах имущественного характера лиц, претендующих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замещение  руководителей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осуществляется в соответствии с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локальными актами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>. В 202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 xml:space="preserve">и проанализированы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-мя </w:t>
            </w:r>
            <w:r w:rsidR="004A0EEF">
              <w:rPr>
                <w:rFonts w:ascii="Times New Roman" w:hAnsi="Times New Roman" w:cs="Times New Roman"/>
                <w:sz w:val="28"/>
                <w:szCs w:val="28"/>
              </w:rPr>
              <w:t>гражданами, претендовавшими на замещение должностей руководителей образовательных учреждений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4A0EEF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3891" w:type="dxa"/>
          </w:tcPr>
          <w:p w:rsidR="00EE46ED" w:rsidRDefault="002D1792" w:rsidP="00934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Плана мероприятий по противодействию коррупции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ами путем заслушивания и обсуждения отчетов 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Комисси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ях и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7EBB" w:rsidRPr="002E7EBB" w:rsidRDefault="002E7EBB" w:rsidP="002E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EBB" w:rsidRPr="002E7EBB" w:rsidSect="002E7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B"/>
    <w:rsid w:val="000D709D"/>
    <w:rsid w:val="00131AA4"/>
    <w:rsid w:val="001634A7"/>
    <w:rsid w:val="00170C47"/>
    <w:rsid w:val="00234802"/>
    <w:rsid w:val="002D1792"/>
    <w:rsid w:val="002E7EBB"/>
    <w:rsid w:val="0039156E"/>
    <w:rsid w:val="003B4C3B"/>
    <w:rsid w:val="003D6832"/>
    <w:rsid w:val="0043092E"/>
    <w:rsid w:val="00434F83"/>
    <w:rsid w:val="004A0EEF"/>
    <w:rsid w:val="004C6A3C"/>
    <w:rsid w:val="00592AC6"/>
    <w:rsid w:val="005D777A"/>
    <w:rsid w:val="00626A0A"/>
    <w:rsid w:val="006578FB"/>
    <w:rsid w:val="00673834"/>
    <w:rsid w:val="00826052"/>
    <w:rsid w:val="00934C67"/>
    <w:rsid w:val="00AF4CB9"/>
    <w:rsid w:val="00B110E8"/>
    <w:rsid w:val="00B47764"/>
    <w:rsid w:val="00BD0DA6"/>
    <w:rsid w:val="00BE1CC7"/>
    <w:rsid w:val="00D1582D"/>
    <w:rsid w:val="00E66C9F"/>
    <w:rsid w:val="00EE46ED"/>
    <w:rsid w:val="00EE4CDE"/>
    <w:rsid w:val="00F30B2F"/>
    <w:rsid w:val="00F5216C"/>
    <w:rsid w:val="00F62369"/>
    <w:rsid w:val="00F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FCA4-716E-491D-9E2E-D3E3163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Яцева Ирина Николаевна</cp:lastModifiedBy>
  <cp:revision>2</cp:revision>
  <cp:lastPrinted>2021-01-20T12:01:00Z</cp:lastPrinted>
  <dcterms:created xsi:type="dcterms:W3CDTF">2024-03-20T12:16:00Z</dcterms:created>
  <dcterms:modified xsi:type="dcterms:W3CDTF">2024-03-20T12:16:00Z</dcterms:modified>
</cp:coreProperties>
</file>